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B15E6" w14:textId="6D6FFE6E" w:rsidR="00E42C4E" w:rsidRPr="002E2A7E" w:rsidRDefault="00E42C4E" w:rsidP="00E42C4E">
      <w:pPr>
        <w:spacing w:line="240" w:lineRule="auto"/>
        <w:rPr>
          <w:rFonts w:ascii="Times New Roman" w:hAnsi="Times New Roman"/>
          <w:szCs w:val="28"/>
        </w:rPr>
      </w:pPr>
      <w:r w:rsidRPr="002E2A7E">
        <w:rPr>
          <w:rFonts w:ascii="Times New Roman" w:hAnsi="Times New Roman"/>
          <w:szCs w:val="28"/>
        </w:rPr>
        <w:t>Guidance Note on A</w:t>
      </w:r>
      <w:r w:rsidR="00D008A8" w:rsidRPr="002E2A7E">
        <w:rPr>
          <w:rFonts w:ascii="Times New Roman" w:hAnsi="Times New Roman"/>
          <w:szCs w:val="28"/>
        </w:rPr>
        <w:t>ppl</w:t>
      </w:r>
      <w:r w:rsidRPr="002E2A7E">
        <w:rPr>
          <w:rFonts w:ascii="Times New Roman" w:hAnsi="Times New Roman"/>
          <w:szCs w:val="28"/>
        </w:rPr>
        <w:t>ying</w:t>
      </w:r>
      <w:r w:rsidR="00D008A8" w:rsidRPr="002E2A7E">
        <w:rPr>
          <w:rFonts w:ascii="Times New Roman" w:hAnsi="Times New Roman"/>
          <w:szCs w:val="28"/>
        </w:rPr>
        <w:t xml:space="preserve"> for Requesting Appearance of Witness, et al.</w:t>
      </w:r>
    </w:p>
    <w:tbl>
      <w:tblPr>
        <w:tblStyle w:val="a3"/>
        <w:tblW w:w="9639" w:type="dxa"/>
        <w:tblBorders>
          <w:insideH w:val="none" w:sz="0" w:space="0" w:color="auto"/>
          <w:insideV w:val="none" w:sz="0" w:space="0" w:color="auto"/>
        </w:tblBorders>
        <w:tblLayout w:type="fixed"/>
        <w:tblLook w:val="04A0" w:firstRow="1" w:lastRow="0" w:firstColumn="1" w:lastColumn="0" w:noHBand="0" w:noVBand="1"/>
      </w:tblPr>
      <w:tblGrid>
        <w:gridCol w:w="9639"/>
      </w:tblGrid>
      <w:tr w:rsidR="00E42C4E" w:rsidRPr="005959F8" w14:paraId="11C2B2D3" w14:textId="77777777" w:rsidTr="001C1C34">
        <w:trPr>
          <w:trHeight w:val="965"/>
        </w:trPr>
        <w:tc>
          <w:tcPr>
            <w:tcW w:w="9639" w:type="dxa"/>
            <w:vAlign w:val="center"/>
          </w:tcPr>
          <w:p w14:paraId="3D2CA652" w14:textId="3769AD4E" w:rsidR="00E42C4E" w:rsidRPr="002E2A7E" w:rsidRDefault="00E42C4E" w:rsidP="00E42C4E">
            <w:pPr>
              <w:spacing w:before="80" w:after="80"/>
              <w:jc w:val="left"/>
              <w:rPr>
                <w:rFonts w:ascii="Times New Roman" w:hAnsi="Times New Roman"/>
                <w:sz w:val="24"/>
                <w:szCs w:val="24"/>
              </w:rPr>
            </w:pPr>
            <w:r w:rsidRPr="002E2A7E">
              <w:rPr>
                <w:rFonts w:ascii="Times New Roman" w:hAnsi="Times New Roman"/>
                <w:sz w:val="24"/>
                <w:szCs w:val="24"/>
              </w:rPr>
              <w:t>Greetings,</w:t>
            </w:r>
          </w:p>
          <w:p w14:paraId="277E98F0" w14:textId="3EBDFE3D" w:rsidR="00E42C4E" w:rsidRPr="002E2A7E" w:rsidRDefault="00E42C4E" w:rsidP="00E42C4E">
            <w:pPr>
              <w:spacing w:before="80" w:after="80"/>
              <w:jc w:val="left"/>
              <w:rPr>
                <w:rFonts w:ascii="Times New Roman" w:hAnsi="Times New Roman"/>
                <w:sz w:val="24"/>
                <w:szCs w:val="24"/>
              </w:rPr>
            </w:pPr>
          </w:p>
          <w:p w14:paraId="40004213" w14:textId="0DB096C2" w:rsidR="00C95382" w:rsidRPr="002E2A7E" w:rsidRDefault="007C506A" w:rsidP="00E42C4E">
            <w:pPr>
              <w:spacing w:before="80" w:after="80"/>
              <w:jc w:val="left"/>
              <w:rPr>
                <w:rFonts w:ascii="Times New Roman" w:hAnsi="Times New Roman"/>
                <w:sz w:val="24"/>
                <w:szCs w:val="24"/>
              </w:rPr>
            </w:pPr>
            <w:r w:rsidRPr="002E2A7E">
              <w:rPr>
                <w:rFonts w:ascii="Times New Roman" w:hAnsi="Times New Roman" w:hint="eastAsia"/>
                <w:sz w:val="24"/>
                <w:szCs w:val="24"/>
              </w:rPr>
              <w:t>T</w:t>
            </w:r>
            <w:r w:rsidRPr="002E2A7E">
              <w:rPr>
                <w:rFonts w:ascii="Times New Roman" w:hAnsi="Times New Roman"/>
                <w:sz w:val="24"/>
                <w:szCs w:val="24"/>
              </w:rPr>
              <w:t>his is to inform bereaved families of deceased victims</w:t>
            </w:r>
            <w:r w:rsidR="00C95382" w:rsidRPr="002E2A7E">
              <w:rPr>
                <w:rFonts w:ascii="Times New Roman" w:hAnsi="Times New Roman"/>
                <w:sz w:val="24"/>
                <w:szCs w:val="24"/>
              </w:rPr>
              <w:t>,</w:t>
            </w:r>
            <w:r w:rsidRPr="002E2A7E">
              <w:rPr>
                <w:rFonts w:ascii="Times New Roman" w:hAnsi="Times New Roman"/>
                <w:sz w:val="24"/>
                <w:szCs w:val="24"/>
              </w:rPr>
              <w:t xml:space="preserve"> </w:t>
            </w:r>
            <w:r w:rsidR="00CE3D46" w:rsidRPr="002E2A7E">
              <w:rPr>
                <w:rFonts w:ascii="Times New Roman" w:hAnsi="Times New Roman"/>
                <w:sz w:val="24"/>
                <w:szCs w:val="24"/>
              </w:rPr>
              <w:t xml:space="preserve">survivors, rescuers and other </w:t>
            </w:r>
            <w:r w:rsidRPr="002E2A7E">
              <w:rPr>
                <w:rFonts w:ascii="Times New Roman" w:hAnsi="Times New Roman"/>
                <w:sz w:val="24"/>
                <w:szCs w:val="24"/>
              </w:rPr>
              <w:t>victims</w:t>
            </w:r>
            <w:r w:rsidR="00C95382" w:rsidRPr="002E2A7E">
              <w:rPr>
                <w:rFonts w:ascii="Times New Roman" w:hAnsi="Times New Roman"/>
                <w:sz w:val="24"/>
                <w:szCs w:val="24"/>
              </w:rPr>
              <w:t xml:space="preserve"> </w:t>
            </w:r>
            <w:r w:rsidR="00CE3D46" w:rsidRPr="002E2A7E">
              <w:rPr>
                <w:rFonts w:ascii="Times New Roman" w:hAnsi="Times New Roman"/>
                <w:sz w:val="24"/>
                <w:szCs w:val="24"/>
              </w:rPr>
              <w:t xml:space="preserve">who applied for fact-finding investigation that they are </w:t>
            </w:r>
            <w:r w:rsidR="00C95382" w:rsidRPr="002E2A7E">
              <w:rPr>
                <w:rFonts w:ascii="Times New Roman" w:hAnsi="Times New Roman"/>
                <w:sz w:val="24"/>
                <w:szCs w:val="24"/>
              </w:rPr>
              <w:t>eligible for applying for requesting appearance of witnesses, et al.</w:t>
            </w:r>
          </w:p>
          <w:p w14:paraId="0856F0AE" w14:textId="77777777" w:rsidR="00E42C4E" w:rsidRPr="002E2A7E" w:rsidRDefault="00E42C4E" w:rsidP="00E42C4E">
            <w:pPr>
              <w:spacing w:before="80" w:after="80"/>
              <w:jc w:val="left"/>
              <w:rPr>
                <w:rFonts w:ascii="Times New Roman" w:hAnsi="Times New Roman"/>
                <w:sz w:val="24"/>
                <w:szCs w:val="24"/>
              </w:rPr>
            </w:pPr>
          </w:p>
          <w:p w14:paraId="01AA2641" w14:textId="71BB4610" w:rsidR="00C95382" w:rsidRPr="002E2A7E" w:rsidRDefault="00C95382" w:rsidP="00CE3D46">
            <w:pPr>
              <w:spacing w:before="80" w:after="80"/>
              <w:jc w:val="left"/>
              <w:rPr>
                <w:rFonts w:ascii="Times New Roman" w:hAnsi="Times New Roman"/>
                <w:sz w:val="24"/>
                <w:szCs w:val="24"/>
              </w:rPr>
            </w:pPr>
            <w:r w:rsidRPr="002E2A7E">
              <w:rPr>
                <w:rFonts w:ascii="Times New Roman" w:hAnsi="Times New Roman"/>
                <w:sz w:val="24"/>
                <w:szCs w:val="24"/>
              </w:rPr>
              <w:t xml:space="preserve">In accordance with </w:t>
            </w:r>
            <w:r w:rsidR="00674556" w:rsidRPr="002E2A7E">
              <w:rPr>
                <w:rFonts w:ascii="Times New Roman" w:hAnsi="Times New Roman"/>
                <w:sz w:val="24"/>
                <w:szCs w:val="24"/>
              </w:rPr>
              <w:t xml:space="preserve">its </w:t>
            </w:r>
            <w:r w:rsidRPr="002E2A7E">
              <w:rPr>
                <w:rFonts w:ascii="Times New Roman" w:hAnsi="Times New Roman"/>
                <w:sz w:val="24"/>
                <w:szCs w:val="24"/>
              </w:rPr>
              <w:t xml:space="preserve">decision </w:t>
            </w:r>
            <w:r w:rsidR="00674556" w:rsidRPr="002E2A7E">
              <w:rPr>
                <w:rFonts w:ascii="Times New Roman" w:hAnsi="Times New Roman"/>
                <w:sz w:val="24"/>
                <w:szCs w:val="24"/>
              </w:rPr>
              <w:t xml:space="preserve">to hold a </w:t>
            </w:r>
            <w:r w:rsidR="00A9418A" w:rsidRPr="002E2A7E">
              <w:rPr>
                <w:rFonts w:ascii="Times New Roman" w:hAnsi="Times New Roman"/>
                <w:sz w:val="24"/>
                <w:szCs w:val="24"/>
              </w:rPr>
              <w:t>‘P</w:t>
            </w:r>
            <w:r w:rsidR="00674556" w:rsidRPr="002E2A7E">
              <w:rPr>
                <w:rFonts w:ascii="Times New Roman" w:hAnsi="Times New Roman"/>
                <w:sz w:val="24"/>
                <w:szCs w:val="24"/>
              </w:rPr>
              <w:t xml:space="preserve">ublic </w:t>
            </w:r>
            <w:r w:rsidR="00A9418A" w:rsidRPr="002E2A7E">
              <w:rPr>
                <w:rFonts w:ascii="Times New Roman" w:hAnsi="Times New Roman"/>
                <w:sz w:val="24"/>
                <w:szCs w:val="24"/>
              </w:rPr>
              <w:t>H</w:t>
            </w:r>
            <w:r w:rsidR="00674556" w:rsidRPr="002E2A7E">
              <w:rPr>
                <w:rFonts w:ascii="Times New Roman" w:hAnsi="Times New Roman"/>
                <w:sz w:val="24"/>
                <w:szCs w:val="24"/>
              </w:rPr>
              <w:t xml:space="preserve">earing </w:t>
            </w:r>
            <w:r w:rsidR="00A9418A" w:rsidRPr="002E2A7E">
              <w:rPr>
                <w:rFonts w:ascii="Times New Roman" w:hAnsi="Times New Roman"/>
                <w:sz w:val="24"/>
                <w:szCs w:val="24"/>
              </w:rPr>
              <w:t xml:space="preserve">for Fact-Finding on the </w:t>
            </w:r>
            <w:r w:rsidR="00674556" w:rsidRPr="002E2A7E">
              <w:rPr>
                <w:rFonts w:ascii="Times New Roman" w:hAnsi="Times New Roman"/>
                <w:sz w:val="24"/>
                <w:szCs w:val="24"/>
              </w:rPr>
              <w:t>October 29 Itaewon Disaster</w:t>
            </w:r>
            <w:r w:rsidR="00A9418A" w:rsidRPr="002E2A7E">
              <w:rPr>
                <w:rFonts w:ascii="Times New Roman" w:hAnsi="Times New Roman"/>
                <w:sz w:val="24"/>
                <w:szCs w:val="24"/>
              </w:rPr>
              <w:t xml:space="preserve">’ adopted </w:t>
            </w:r>
            <w:r w:rsidR="00674556" w:rsidRPr="002E2A7E">
              <w:rPr>
                <w:rFonts w:ascii="Times New Roman" w:hAnsi="Times New Roman"/>
                <w:sz w:val="24"/>
                <w:szCs w:val="24"/>
              </w:rPr>
              <w:t>a</w:t>
            </w:r>
            <w:r w:rsidRPr="002E2A7E">
              <w:rPr>
                <w:rFonts w:ascii="Times New Roman" w:hAnsi="Times New Roman"/>
                <w:sz w:val="24"/>
                <w:szCs w:val="24"/>
              </w:rPr>
              <w:t>t</w:t>
            </w:r>
            <w:r w:rsidR="00BC52F8" w:rsidRPr="002E2A7E">
              <w:rPr>
                <w:rFonts w:ascii="Times New Roman" w:hAnsi="Times New Roman"/>
                <w:sz w:val="24"/>
                <w:szCs w:val="24"/>
              </w:rPr>
              <w:t xml:space="preserve"> the Commission</w:t>
            </w:r>
            <w:r w:rsidR="00D41F6F">
              <w:rPr>
                <w:rFonts w:ascii="Times New Roman" w:hAnsi="Times New Roman"/>
                <w:sz w:val="24"/>
                <w:szCs w:val="24"/>
              </w:rPr>
              <w:t>’</w:t>
            </w:r>
            <w:r w:rsidR="00BC52F8" w:rsidRPr="002E2A7E">
              <w:rPr>
                <w:rFonts w:ascii="Times New Roman" w:hAnsi="Times New Roman"/>
                <w:sz w:val="24"/>
                <w:szCs w:val="24"/>
              </w:rPr>
              <w:t xml:space="preserve">s </w:t>
            </w:r>
            <w:r w:rsidRPr="002E2A7E">
              <w:rPr>
                <w:rFonts w:ascii="Times New Roman" w:hAnsi="Times New Roman"/>
                <w:sz w:val="24"/>
                <w:szCs w:val="24"/>
              </w:rPr>
              <w:t>46</w:t>
            </w:r>
            <w:r w:rsidRPr="00D41F6F">
              <w:rPr>
                <w:rFonts w:ascii="Times New Roman" w:hAnsi="Times New Roman" w:hint="eastAsia"/>
                <w:sz w:val="24"/>
                <w:szCs w:val="24"/>
                <w:vertAlign w:val="superscript"/>
              </w:rPr>
              <w:t>t</w:t>
            </w:r>
            <w:r w:rsidRPr="00D41F6F">
              <w:rPr>
                <w:rFonts w:ascii="Times New Roman" w:hAnsi="Times New Roman"/>
                <w:sz w:val="24"/>
                <w:szCs w:val="24"/>
                <w:vertAlign w:val="superscript"/>
              </w:rPr>
              <w:t>h</w:t>
            </w:r>
            <w:r w:rsidR="00D41F6F">
              <w:rPr>
                <w:rFonts w:ascii="Times New Roman" w:hAnsi="Times New Roman"/>
                <w:sz w:val="24"/>
                <w:szCs w:val="24"/>
              </w:rPr>
              <w:t xml:space="preserve"> </w:t>
            </w:r>
            <w:r w:rsidRPr="002E2A7E">
              <w:rPr>
                <w:rFonts w:ascii="Times New Roman" w:hAnsi="Times New Roman"/>
                <w:sz w:val="24"/>
                <w:szCs w:val="24"/>
              </w:rPr>
              <w:t>meeting held on 20 January 2026,</w:t>
            </w:r>
            <w:r w:rsidR="00A9418A" w:rsidRPr="002E2A7E">
              <w:rPr>
                <w:rFonts w:ascii="Times New Roman" w:hAnsi="Times New Roman"/>
                <w:sz w:val="24"/>
                <w:szCs w:val="24"/>
              </w:rPr>
              <w:t xml:space="preserve"> </w:t>
            </w:r>
            <w:r w:rsidR="00CE3D46" w:rsidRPr="002E2A7E">
              <w:rPr>
                <w:rFonts w:ascii="Times New Roman" w:hAnsi="Times New Roman"/>
                <w:sz w:val="24"/>
                <w:szCs w:val="24"/>
              </w:rPr>
              <w:t>the Public Hearing is scheduled to be held for 2 days from Thursday, 12 March 2026 to Friday, 13 March 2026.</w:t>
            </w:r>
          </w:p>
          <w:p w14:paraId="1BD1CCE7" w14:textId="5AAE7EC7" w:rsidR="00FF2A7B" w:rsidRPr="002E2A7E" w:rsidRDefault="00FF2A7B" w:rsidP="00CE3D46">
            <w:pPr>
              <w:spacing w:before="80" w:after="80"/>
              <w:jc w:val="left"/>
              <w:rPr>
                <w:rFonts w:ascii="Times New Roman" w:hAnsi="Times New Roman"/>
                <w:sz w:val="24"/>
                <w:szCs w:val="24"/>
              </w:rPr>
            </w:pPr>
          </w:p>
          <w:p w14:paraId="73426F5B" w14:textId="686AE88B" w:rsidR="00FF2A7B" w:rsidRPr="002E2A7E" w:rsidRDefault="00FF2A7B" w:rsidP="00CE3D46">
            <w:pPr>
              <w:spacing w:before="80" w:after="80"/>
              <w:jc w:val="left"/>
              <w:rPr>
                <w:rFonts w:ascii="Times New Roman" w:hAnsi="Times New Roman"/>
                <w:sz w:val="24"/>
                <w:szCs w:val="24"/>
              </w:rPr>
            </w:pPr>
            <w:r w:rsidRPr="002E2A7E">
              <w:rPr>
                <w:rFonts w:ascii="Times New Roman" w:hAnsi="Times New Roman"/>
                <w:sz w:val="24"/>
                <w:szCs w:val="24"/>
              </w:rPr>
              <w:t>Applicants pursuant to Article 25, paragraph 1 of the Special Act for Guaranteeing the Rights of Victims of the October 29 Itaewon Disaster, Fact-finding Investigation and Prevention of Recurrence are eligible to apply for requesting appearance of witness</w:t>
            </w:r>
            <w:r w:rsidR="00A35A0F" w:rsidRPr="002E2A7E">
              <w:rPr>
                <w:rFonts w:ascii="Times New Roman" w:hAnsi="Times New Roman"/>
                <w:sz w:val="24"/>
                <w:szCs w:val="24"/>
              </w:rPr>
              <w:t>es</w:t>
            </w:r>
            <w:r w:rsidRPr="002E2A7E">
              <w:rPr>
                <w:rFonts w:ascii="Times New Roman" w:hAnsi="Times New Roman"/>
                <w:sz w:val="24"/>
                <w:szCs w:val="24"/>
              </w:rPr>
              <w:t xml:space="preserve">, et al. to the </w:t>
            </w:r>
            <w:r w:rsidR="00A35A0F" w:rsidRPr="002E2A7E">
              <w:rPr>
                <w:rFonts w:ascii="Times New Roman" w:hAnsi="Times New Roman"/>
                <w:sz w:val="24"/>
                <w:szCs w:val="24"/>
              </w:rPr>
              <w:t>Chairperson, and the Chairperson, after consulting with standing commissioners, decides on whether to adopt the witness, et al.</w:t>
            </w:r>
          </w:p>
          <w:p w14:paraId="213D64BA" w14:textId="4B4DF32F" w:rsidR="00A35A0F" w:rsidRPr="002E2A7E" w:rsidRDefault="00A35A0F" w:rsidP="00CE3D46">
            <w:pPr>
              <w:spacing w:before="80" w:after="80"/>
              <w:jc w:val="left"/>
              <w:rPr>
                <w:rFonts w:ascii="Times New Roman" w:hAnsi="Times New Roman"/>
                <w:sz w:val="24"/>
                <w:szCs w:val="24"/>
              </w:rPr>
            </w:pPr>
          </w:p>
          <w:p w14:paraId="77A70FCF" w14:textId="55F847A1" w:rsidR="00052F8C" w:rsidRPr="002E2A7E" w:rsidRDefault="00052F8C" w:rsidP="00CE3D46">
            <w:pPr>
              <w:spacing w:before="80" w:after="80"/>
              <w:jc w:val="left"/>
              <w:rPr>
                <w:rFonts w:ascii="Times New Roman" w:hAnsi="Times New Roman"/>
                <w:sz w:val="24"/>
                <w:szCs w:val="24"/>
              </w:rPr>
            </w:pPr>
            <w:r w:rsidRPr="002E2A7E">
              <w:rPr>
                <w:rFonts w:ascii="Times New Roman" w:hAnsi="Times New Roman" w:hint="eastAsia"/>
                <w:sz w:val="24"/>
                <w:szCs w:val="24"/>
              </w:rPr>
              <w:t>A</w:t>
            </w:r>
            <w:r w:rsidRPr="002E2A7E">
              <w:rPr>
                <w:rFonts w:ascii="Times New Roman" w:hAnsi="Times New Roman"/>
                <w:sz w:val="24"/>
                <w:szCs w:val="24"/>
              </w:rPr>
              <w:t>ccordingly, bereaved families of deceased victims, survivors, rescuers and other victims who applied for fact-finding investigation with the National Commission for the Investigation of the October 29 Itaewon Disaster and Prevention of Recurrence are eligible to apply for requesting appearance of witnesses, et al. to the Chairperson.</w:t>
            </w:r>
          </w:p>
          <w:p w14:paraId="716EC3A2" w14:textId="41541A62" w:rsidR="00052F8C" w:rsidRPr="002E2A7E" w:rsidRDefault="00052F8C" w:rsidP="00CE3D46">
            <w:pPr>
              <w:spacing w:before="80" w:after="80"/>
              <w:jc w:val="left"/>
              <w:rPr>
                <w:rFonts w:ascii="Times New Roman" w:hAnsi="Times New Roman"/>
                <w:sz w:val="24"/>
                <w:szCs w:val="24"/>
              </w:rPr>
            </w:pPr>
          </w:p>
          <w:p w14:paraId="5284F73E" w14:textId="61182593" w:rsidR="00052F8C" w:rsidRPr="002E2A7E" w:rsidRDefault="00052F8C" w:rsidP="001C1C34">
            <w:pPr>
              <w:spacing w:before="80" w:after="80"/>
              <w:jc w:val="left"/>
              <w:rPr>
                <w:rFonts w:ascii="Times New Roman" w:hAnsi="Times New Roman"/>
                <w:sz w:val="24"/>
                <w:szCs w:val="24"/>
              </w:rPr>
            </w:pPr>
            <w:r w:rsidRPr="002E2A7E">
              <w:rPr>
                <w:rFonts w:ascii="Times New Roman" w:hAnsi="Times New Roman" w:hint="eastAsia"/>
                <w:sz w:val="24"/>
                <w:szCs w:val="24"/>
              </w:rPr>
              <w:t>T</w:t>
            </w:r>
            <w:r w:rsidRPr="002E2A7E">
              <w:rPr>
                <w:rFonts w:ascii="Times New Roman" w:hAnsi="Times New Roman"/>
                <w:sz w:val="24"/>
                <w:szCs w:val="24"/>
              </w:rPr>
              <w:t>hose who wish to apply for requesting appearance of witnesses, et al. are advised to fill out the ‘Application for Requesting Appearance of Witness, et al.</w:t>
            </w:r>
            <w:r w:rsidR="00D41F6F" w:rsidRPr="002E2A7E">
              <w:rPr>
                <w:rFonts w:ascii="Times New Roman" w:hAnsi="Times New Roman"/>
                <w:sz w:val="24"/>
                <w:szCs w:val="24"/>
              </w:rPr>
              <w:t>’</w:t>
            </w:r>
            <w:r w:rsidRPr="002E2A7E">
              <w:rPr>
                <w:rFonts w:ascii="Times New Roman" w:hAnsi="Times New Roman"/>
                <w:sz w:val="24"/>
                <w:szCs w:val="24"/>
              </w:rPr>
              <w:t xml:space="preserve"> </w:t>
            </w:r>
            <w:r w:rsidR="00D41F6F">
              <w:rPr>
                <w:rFonts w:ascii="Times New Roman" w:hAnsi="Times New Roman"/>
                <w:sz w:val="24"/>
                <w:szCs w:val="24"/>
              </w:rPr>
              <w:t>f</w:t>
            </w:r>
            <w:r w:rsidRPr="002E2A7E">
              <w:rPr>
                <w:rFonts w:ascii="Times New Roman" w:hAnsi="Times New Roman"/>
                <w:sz w:val="24"/>
                <w:szCs w:val="24"/>
              </w:rPr>
              <w:t xml:space="preserve">orm available </w:t>
            </w:r>
            <w:r w:rsidR="00D41F6F">
              <w:rPr>
                <w:rFonts w:ascii="Times New Roman" w:hAnsi="Times New Roman"/>
                <w:sz w:val="24"/>
                <w:szCs w:val="24"/>
              </w:rPr>
              <w:t xml:space="preserve">in the </w:t>
            </w:r>
            <w:r w:rsidR="00D41F6F" w:rsidRPr="002E2A7E">
              <w:rPr>
                <w:rFonts w:ascii="Times New Roman" w:hAnsi="Times New Roman"/>
                <w:sz w:val="24"/>
                <w:szCs w:val="24"/>
              </w:rPr>
              <w:t>‘Investigation’ (menu at the top) –</w:t>
            </w:r>
            <w:r w:rsidR="00D41F6F" w:rsidRPr="002E2A7E">
              <w:rPr>
                <w:rFonts w:ascii="Times New Roman" w:hAnsi="Times New Roman" w:hint="eastAsia"/>
                <w:sz w:val="24"/>
                <w:szCs w:val="24"/>
              </w:rPr>
              <w:t xml:space="preserve"> </w:t>
            </w:r>
            <w:r w:rsidR="00D41F6F" w:rsidRPr="002E2A7E">
              <w:rPr>
                <w:rFonts w:ascii="Times New Roman" w:hAnsi="Times New Roman"/>
                <w:sz w:val="24"/>
                <w:szCs w:val="24"/>
              </w:rPr>
              <w:t>‘Forms’ menu</w:t>
            </w:r>
            <w:r w:rsidR="00D41F6F">
              <w:rPr>
                <w:rFonts w:ascii="Times New Roman" w:hAnsi="Times New Roman"/>
                <w:sz w:val="24"/>
                <w:szCs w:val="24"/>
              </w:rPr>
              <w:t xml:space="preserve"> on the Commission’s </w:t>
            </w:r>
            <w:r w:rsidRPr="002E2A7E">
              <w:rPr>
                <w:rFonts w:ascii="Times New Roman" w:hAnsi="Times New Roman"/>
                <w:sz w:val="24"/>
                <w:szCs w:val="24"/>
              </w:rPr>
              <w:t>website</w:t>
            </w:r>
            <w:r w:rsidR="001C1C34" w:rsidRPr="002E2A7E">
              <w:rPr>
                <w:rFonts w:ascii="Times New Roman" w:hAnsi="Times New Roman"/>
                <w:sz w:val="24"/>
                <w:szCs w:val="24"/>
              </w:rPr>
              <w:t>, and submit it to the Commission by Friday, 20 February 2026.</w:t>
            </w:r>
          </w:p>
          <w:p w14:paraId="3C4BE488" w14:textId="77777777" w:rsidR="00052F8C" w:rsidRPr="002E2A7E" w:rsidRDefault="00052F8C" w:rsidP="00CE3D46">
            <w:pPr>
              <w:spacing w:before="80" w:after="80"/>
              <w:jc w:val="left"/>
              <w:rPr>
                <w:rFonts w:ascii="Times New Roman" w:hAnsi="Times New Roman"/>
                <w:sz w:val="24"/>
                <w:szCs w:val="24"/>
              </w:rPr>
            </w:pPr>
          </w:p>
          <w:p w14:paraId="5C54D869" w14:textId="06CB6E45" w:rsidR="001C1C34" w:rsidRPr="002E2A7E" w:rsidRDefault="001C1C34" w:rsidP="00CE3D46">
            <w:pPr>
              <w:spacing w:before="80" w:after="80"/>
              <w:jc w:val="left"/>
              <w:rPr>
                <w:rFonts w:ascii="Times New Roman" w:hAnsi="Times New Roman"/>
                <w:sz w:val="24"/>
                <w:szCs w:val="24"/>
              </w:rPr>
            </w:pPr>
            <w:r w:rsidRPr="002E2A7E">
              <w:rPr>
                <w:rFonts w:ascii="Times New Roman" w:hAnsi="Times New Roman" w:hint="eastAsia"/>
                <w:sz w:val="24"/>
                <w:szCs w:val="24"/>
              </w:rPr>
              <w:t>S</w:t>
            </w:r>
            <w:r w:rsidRPr="002E2A7E">
              <w:rPr>
                <w:rFonts w:ascii="Times New Roman" w:hAnsi="Times New Roman"/>
                <w:sz w:val="24"/>
                <w:szCs w:val="24"/>
              </w:rPr>
              <w:t xml:space="preserve">ubmit the Application for Requesting Appearance of Witness, et al. to: </w:t>
            </w:r>
            <w:hyperlink r:id="rId8" w:history="1">
              <w:r w:rsidRPr="002E2A7E">
                <w:rPr>
                  <w:rStyle w:val="a7"/>
                  <w:rFonts w:ascii="Times New Roman" w:hAnsi="Times New Roman"/>
                  <w:sz w:val="24"/>
                  <w:szCs w:val="24"/>
                </w:rPr>
                <w:t>1029itaewon@korea.kr</w:t>
              </w:r>
            </w:hyperlink>
          </w:p>
          <w:p w14:paraId="4CCDE0AE" w14:textId="630EFE09" w:rsidR="001C1C34" w:rsidRPr="002E2A7E" w:rsidRDefault="001C1C34" w:rsidP="00CE3D46">
            <w:pPr>
              <w:spacing w:before="80" w:after="80"/>
              <w:jc w:val="left"/>
              <w:rPr>
                <w:rFonts w:ascii="Times New Roman" w:hAnsi="Times New Roman"/>
                <w:sz w:val="24"/>
                <w:szCs w:val="24"/>
              </w:rPr>
            </w:pPr>
          </w:p>
          <w:p w14:paraId="77FA8DCC" w14:textId="7BE819F8" w:rsidR="001C1C34" w:rsidRPr="002E2A7E" w:rsidRDefault="001C1C34" w:rsidP="001C1C34">
            <w:pPr>
              <w:spacing w:before="80" w:after="80"/>
              <w:jc w:val="left"/>
              <w:rPr>
                <w:rFonts w:ascii="Times New Roman" w:hAnsi="Times New Roman"/>
                <w:sz w:val="24"/>
                <w:szCs w:val="24"/>
              </w:rPr>
            </w:pPr>
            <w:r w:rsidRPr="002E2A7E">
              <w:rPr>
                <w:rFonts w:ascii="Times New Roman" w:hAnsi="Times New Roman" w:hint="eastAsia"/>
                <w:sz w:val="24"/>
                <w:szCs w:val="24"/>
              </w:rPr>
              <w:t>I</w:t>
            </w:r>
            <w:r w:rsidRPr="002E2A7E">
              <w:rPr>
                <w:rFonts w:ascii="Times New Roman" w:hAnsi="Times New Roman"/>
                <w:sz w:val="24"/>
                <w:szCs w:val="24"/>
              </w:rPr>
              <w:t>f you have any inquiries, do not hesitate to contact the focal point by telephone at: +82-2-2650-1029</w:t>
            </w:r>
          </w:p>
          <w:p w14:paraId="4EBBB83A" w14:textId="77777777" w:rsidR="001C1C34" w:rsidRPr="002E2A7E" w:rsidRDefault="001C1C34" w:rsidP="001C1C34">
            <w:pPr>
              <w:spacing w:before="80" w:after="80"/>
              <w:jc w:val="left"/>
              <w:rPr>
                <w:rFonts w:ascii="Times New Roman" w:hAnsi="Times New Roman"/>
                <w:sz w:val="24"/>
                <w:szCs w:val="24"/>
              </w:rPr>
            </w:pPr>
          </w:p>
          <w:p w14:paraId="377F57FC" w14:textId="746835EA" w:rsidR="00FF2A7B" w:rsidRPr="002E2A7E" w:rsidRDefault="001C1C34" w:rsidP="001C1C34">
            <w:pPr>
              <w:spacing w:before="80" w:after="80"/>
              <w:jc w:val="left"/>
              <w:rPr>
                <w:rFonts w:ascii="Times New Roman" w:hAnsi="Times New Roman"/>
                <w:sz w:val="24"/>
                <w:szCs w:val="24"/>
              </w:rPr>
            </w:pPr>
            <w:r w:rsidRPr="002E2A7E">
              <w:rPr>
                <w:rFonts w:ascii="Times New Roman" w:hAnsi="Times New Roman"/>
                <w:sz w:val="24"/>
                <w:szCs w:val="24"/>
              </w:rPr>
              <w:t>Thank you.</w:t>
            </w:r>
          </w:p>
          <w:p w14:paraId="5CE95069" w14:textId="7DBEB677" w:rsidR="001C1C34" w:rsidRPr="002E2A7E" w:rsidRDefault="001C1C34" w:rsidP="001C1C34">
            <w:pPr>
              <w:spacing w:before="80" w:after="80"/>
              <w:jc w:val="left"/>
              <w:rPr>
                <w:rFonts w:ascii="Times New Roman" w:hAnsi="Times New Roman"/>
                <w:sz w:val="24"/>
                <w:szCs w:val="24"/>
              </w:rPr>
            </w:pPr>
          </w:p>
          <w:p w14:paraId="186AE9C5" w14:textId="5E9A343D" w:rsidR="001C1C34" w:rsidRPr="00D41F6F" w:rsidRDefault="001C1C34" w:rsidP="001C1C34">
            <w:pPr>
              <w:spacing w:before="80" w:after="80"/>
              <w:jc w:val="left"/>
              <w:rPr>
                <w:rFonts w:ascii="Times New Roman" w:hAnsi="Times New Roman"/>
                <w:sz w:val="22"/>
              </w:rPr>
            </w:pPr>
            <w:r w:rsidRPr="00D41F6F">
              <w:rPr>
                <w:rFonts w:ascii="Times New Roman" w:hAnsi="Times New Roman" w:hint="eastAsia"/>
                <w:sz w:val="22"/>
              </w:rPr>
              <w:t>*</w:t>
            </w:r>
            <w:r w:rsidRPr="00D41F6F">
              <w:rPr>
                <w:rFonts w:ascii="Times New Roman" w:hAnsi="Times New Roman"/>
                <w:sz w:val="22"/>
              </w:rPr>
              <w:t xml:space="preserve"> This message is addressed to applicants who applied for fact-finding investigation</w:t>
            </w:r>
            <w:r w:rsidR="00D41F6F">
              <w:rPr>
                <w:rFonts w:ascii="Times New Roman" w:hAnsi="Times New Roman"/>
                <w:sz w:val="22"/>
              </w:rPr>
              <w:t xml:space="preserve"> with the Commission</w:t>
            </w:r>
            <w:r w:rsidRPr="00D41F6F">
              <w:rPr>
                <w:rFonts w:ascii="Times New Roman" w:hAnsi="Times New Roman"/>
                <w:sz w:val="22"/>
              </w:rPr>
              <w:t>.</w:t>
            </w:r>
          </w:p>
          <w:p w14:paraId="7FD7B610" w14:textId="77777777" w:rsidR="00FF2A7B" w:rsidRDefault="00FF2A7B" w:rsidP="00CE3D46">
            <w:pPr>
              <w:spacing w:before="80" w:after="80"/>
              <w:jc w:val="left"/>
              <w:rPr>
                <w:rFonts w:ascii="Times New Roman" w:hAnsi="Times New Roman"/>
                <w:szCs w:val="20"/>
              </w:rPr>
            </w:pPr>
          </w:p>
          <w:p w14:paraId="3A9C1AF3" w14:textId="1CD89674" w:rsidR="00E42C4E" w:rsidRPr="005959F8" w:rsidRDefault="001C1C34" w:rsidP="002E2A7E">
            <w:pPr>
              <w:spacing w:before="80" w:after="80"/>
              <w:jc w:val="center"/>
              <w:rPr>
                <w:rFonts w:ascii="Times New Roman" w:hAnsi="Times New Roman"/>
                <w:b/>
                <w:bCs/>
              </w:rPr>
            </w:pPr>
            <w:r w:rsidRPr="00776584">
              <w:rPr>
                <w:rFonts w:ascii="Times New Roman" w:hAnsi="Times New Roman"/>
                <w:b/>
                <w:bCs/>
                <w:spacing w:val="26"/>
                <w:sz w:val="26"/>
                <w:szCs w:val="26"/>
              </w:rPr>
              <w:t>Chairperson of the National Commission for the Investigation of the October 29 Itaewon Disaster and Prevention of Recurrence</w:t>
            </w:r>
          </w:p>
        </w:tc>
      </w:tr>
    </w:tbl>
    <w:p w14:paraId="06138DC4" w14:textId="79C5EA9D" w:rsidR="007A35B2" w:rsidRPr="007A35B2" w:rsidRDefault="007A35B2" w:rsidP="002E2A7E">
      <w:pPr>
        <w:wordWrap/>
        <w:adjustRightInd w:val="0"/>
        <w:spacing w:after="0" w:line="240" w:lineRule="auto"/>
        <w:jc w:val="left"/>
        <w:rPr>
          <w:rFonts w:ascii="Times New Roman" w:hAnsi="Times New Roman" w:hint="eastAsia"/>
          <w:sz w:val="16"/>
        </w:rPr>
      </w:pPr>
    </w:p>
    <w:sectPr w:rsidR="007A35B2" w:rsidRPr="007A35B2" w:rsidSect="00C736A3">
      <w:pgSz w:w="11906" w:h="16838"/>
      <w:pgMar w:top="1134" w:right="1134" w:bottom="56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1C9E1" w14:textId="77777777" w:rsidR="00356AEE" w:rsidRDefault="00356AEE" w:rsidP="005F68B4">
      <w:pPr>
        <w:spacing w:after="0" w:line="240" w:lineRule="auto"/>
      </w:pPr>
      <w:r>
        <w:separator/>
      </w:r>
    </w:p>
  </w:endnote>
  <w:endnote w:type="continuationSeparator" w:id="0">
    <w:p w14:paraId="243680BB" w14:textId="77777777" w:rsidR="00356AEE" w:rsidRDefault="00356AEE" w:rsidP="005F6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CC540" w14:textId="77777777" w:rsidR="00356AEE" w:rsidRDefault="00356AEE" w:rsidP="005F68B4">
      <w:pPr>
        <w:spacing w:after="0" w:line="240" w:lineRule="auto"/>
      </w:pPr>
      <w:r>
        <w:separator/>
      </w:r>
    </w:p>
  </w:footnote>
  <w:footnote w:type="continuationSeparator" w:id="0">
    <w:p w14:paraId="43551F23" w14:textId="77777777" w:rsidR="00356AEE" w:rsidRDefault="00356AEE" w:rsidP="005F68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734D03"/>
    <w:multiLevelType w:val="hybridMultilevel"/>
    <w:tmpl w:val="51685A30"/>
    <w:lvl w:ilvl="0" w:tplc="A25AEC02">
      <w:start w:val="1"/>
      <w:numFmt w:val="bullet"/>
      <w:lvlText w:val="□"/>
      <w:lvlJc w:val="left"/>
      <w:pPr>
        <w:ind w:left="800" w:hanging="400"/>
      </w:pPr>
      <w:rPr>
        <w:rFonts w:ascii="바탕" w:eastAsia="바탕" w:hAnsi="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38E9718C"/>
    <w:multiLevelType w:val="hybridMultilevel"/>
    <w:tmpl w:val="A698A5A8"/>
    <w:lvl w:ilvl="0" w:tplc="EBC0C17E">
      <w:start w:val="1"/>
      <w:numFmt w:val="decimal"/>
      <w:lvlText w:val="%1."/>
      <w:lvlJc w:val="center"/>
      <w:pPr>
        <w:ind w:left="800" w:hanging="400"/>
      </w:pPr>
      <w:rPr>
        <w:rFonts w:ascii="Times New Roman" w:hAnsi="Times New Roman" w:hint="default"/>
        <w:b w:val="0"/>
        <w:i w:val="0"/>
        <w:caps w:val="0"/>
        <w:strike w:val="0"/>
        <w:dstrike w:val="0"/>
        <w:snapToGrid w:val="0"/>
        <w:vanish w:val="0"/>
        <w:color w:val="auto"/>
        <w:spacing w:val="0"/>
        <w:w w:val="100"/>
        <w:kern w:val="0"/>
        <w:position w:val="0"/>
        <w:sz w:val="16"/>
        <w:u w:val="none"/>
        <w:vertAlign w:val="baseline"/>
        <w14:ligatures w14:val="none"/>
        <w14:numForm w14:val="default"/>
        <w14:numSpacing w14:val="default"/>
        <w14:stylisticSets/>
        <w14:cntxtAlts w14: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3AC902FF"/>
    <w:multiLevelType w:val="hybridMultilevel"/>
    <w:tmpl w:val="1A628D66"/>
    <w:lvl w:ilvl="0" w:tplc="A25AEC02">
      <w:start w:val="1"/>
      <w:numFmt w:val="bullet"/>
      <w:lvlText w:val="□"/>
      <w:lvlJc w:val="left"/>
      <w:pPr>
        <w:ind w:left="800" w:hanging="400"/>
      </w:pPr>
      <w:rPr>
        <w:rFonts w:ascii="바탕" w:eastAsia="바탕" w:hAnsi="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55544038"/>
    <w:multiLevelType w:val="hybridMultilevel"/>
    <w:tmpl w:val="A698A5A8"/>
    <w:lvl w:ilvl="0" w:tplc="EBC0C17E">
      <w:start w:val="1"/>
      <w:numFmt w:val="decimal"/>
      <w:lvlText w:val="%1."/>
      <w:lvlJc w:val="center"/>
      <w:pPr>
        <w:ind w:left="800" w:hanging="400"/>
      </w:pPr>
      <w:rPr>
        <w:rFonts w:ascii="Times New Roman" w:hAnsi="Times New Roman" w:hint="default"/>
        <w:b w:val="0"/>
        <w:i w:val="0"/>
        <w:caps w:val="0"/>
        <w:strike w:val="0"/>
        <w:dstrike w:val="0"/>
        <w:snapToGrid w:val="0"/>
        <w:vanish w:val="0"/>
        <w:color w:val="auto"/>
        <w:spacing w:val="0"/>
        <w:w w:val="100"/>
        <w:kern w:val="0"/>
        <w:position w:val="0"/>
        <w:sz w:val="16"/>
        <w:u w:val="none"/>
        <w:vertAlign w:val="baseline"/>
        <w14:ligatures w14:val="none"/>
        <w14:numForm w14:val="default"/>
        <w14:numSpacing w14:val="default"/>
        <w14:stylisticSets/>
        <w14:cntxtAlts w14: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6A3"/>
    <w:rsid w:val="00052F8C"/>
    <w:rsid w:val="00082CE5"/>
    <w:rsid w:val="00096420"/>
    <w:rsid w:val="00163CC8"/>
    <w:rsid w:val="001B1AD6"/>
    <w:rsid w:val="001C1C34"/>
    <w:rsid w:val="00285E11"/>
    <w:rsid w:val="00297FF7"/>
    <w:rsid w:val="002E2A7E"/>
    <w:rsid w:val="00356AEE"/>
    <w:rsid w:val="003A6201"/>
    <w:rsid w:val="00413195"/>
    <w:rsid w:val="004C5A48"/>
    <w:rsid w:val="005959F8"/>
    <w:rsid w:val="005F67B9"/>
    <w:rsid w:val="005F68A1"/>
    <w:rsid w:val="005F68B4"/>
    <w:rsid w:val="00656705"/>
    <w:rsid w:val="00674556"/>
    <w:rsid w:val="006909DB"/>
    <w:rsid w:val="007320FA"/>
    <w:rsid w:val="00732961"/>
    <w:rsid w:val="007657BE"/>
    <w:rsid w:val="00776584"/>
    <w:rsid w:val="0079309B"/>
    <w:rsid w:val="007965D5"/>
    <w:rsid w:val="007A35B2"/>
    <w:rsid w:val="007C506A"/>
    <w:rsid w:val="007D7205"/>
    <w:rsid w:val="007E51A0"/>
    <w:rsid w:val="009F1C88"/>
    <w:rsid w:val="00A10E5D"/>
    <w:rsid w:val="00A3149E"/>
    <w:rsid w:val="00A35A0F"/>
    <w:rsid w:val="00A9418A"/>
    <w:rsid w:val="00AD1AB0"/>
    <w:rsid w:val="00B02EC4"/>
    <w:rsid w:val="00B033C4"/>
    <w:rsid w:val="00BC52F8"/>
    <w:rsid w:val="00C07514"/>
    <w:rsid w:val="00C736A3"/>
    <w:rsid w:val="00C95382"/>
    <w:rsid w:val="00CD09C5"/>
    <w:rsid w:val="00CE3D46"/>
    <w:rsid w:val="00D008A8"/>
    <w:rsid w:val="00D41F6F"/>
    <w:rsid w:val="00DA14B2"/>
    <w:rsid w:val="00DE4449"/>
    <w:rsid w:val="00E009EC"/>
    <w:rsid w:val="00E42C4E"/>
    <w:rsid w:val="00EA5884"/>
    <w:rsid w:val="00F8046D"/>
    <w:rsid w:val="00F86784"/>
    <w:rsid w:val="00F91B8B"/>
    <w:rsid w:val="00FF2A7B"/>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954E42"/>
  <w15:chartTrackingRefBased/>
  <w15:docId w15:val="{E5635BDC-F732-4B91-B89C-E3BA2EFED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36A3"/>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36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033C4"/>
    <w:pPr>
      <w:ind w:leftChars="400" w:left="800"/>
    </w:pPr>
  </w:style>
  <w:style w:type="paragraph" w:styleId="a5">
    <w:name w:val="header"/>
    <w:basedOn w:val="a"/>
    <w:link w:val="Char"/>
    <w:uiPriority w:val="99"/>
    <w:unhideWhenUsed/>
    <w:rsid w:val="005F68B4"/>
    <w:pPr>
      <w:tabs>
        <w:tab w:val="center" w:pos="4513"/>
        <w:tab w:val="right" w:pos="9026"/>
      </w:tabs>
      <w:snapToGrid w:val="0"/>
    </w:pPr>
  </w:style>
  <w:style w:type="character" w:customStyle="1" w:styleId="Char">
    <w:name w:val="머리글 Char"/>
    <w:basedOn w:val="a0"/>
    <w:link w:val="a5"/>
    <w:uiPriority w:val="99"/>
    <w:rsid w:val="005F68B4"/>
  </w:style>
  <w:style w:type="paragraph" w:styleId="a6">
    <w:name w:val="footer"/>
    <w:basedOn w:val="a"/>
    <w:link w:val="Char0"/>
    <w:uiPriority w:val="99"/>
    <w:unhideWhenUsed/>
    <w:rsid w:val="005F68B4"/>
    <w:pPr>
      <w:tabs>
        <w:tab w:val="center" w:pos="4513"/>
        <w:tab w:val="right" w:pos="9026"/>
      </w:tabs>
      <w:snapToGrid w:val="0"/>
    </w:pPr>
  </w:style>
  <w:style w:type="character" w:customStyle="1" w:styleId="Char0">
    <w:name w:val="바닥글 Char"/>
    <w:basedOn w:val="a0"/>
    <w:link w:val="a6"/>
    <w:uiPriority w:val="99"/>
    <w:rsid w:val="005F68B4"/>
  </w:style>
  <w:style w:type="character" w:styleId="a7">
    <w:name w:val="Hyperlink"/>
    <w:basedOn w:val="a0"/>
    <w:uiPriority w:val="99"/>
    <w:unhideWhenUsed/>
    <w:rsid w:val="001C1C34"/>
    <w:rPr>
      <w:color w:val="0563C1" w:themeColor="hyperlink"/>
      <w:u w:val="single"/>
    </w:rPr>
  </w:style>
  <w:style w:type="character" w:styleId="a8">
    <w:name w:val="Unresolved Mention"/>
    <w:basedOn w:val="a0"/>
    <w:uiPriority w:val="99"/>
    <w:semiHidden/>
    <w:unhideWhenUsed/>
    <w:rsid w:val="001C1C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906775">
      <w:bodyDiv w:val="1"/>
      <w:marLeft w:val="0"/>
      <w:marRight w:val="0"/>
      <w:marTop w:val="0"/>
      <w:marBottom w:val="0"/>
      <w:divBdr>
        <w:top w:val="none" w:sz="0" w:space="0" w:color="auto"/>
        <w:left w:val="none" w:sz="0" w:space="0" w:color="auto"/>
        <w:bottom w:val="none" w:sz="0" w:space="0" w:color="auto"/>
        <w:right w:val="none" w:sz="0" w:space="0" w:color="auto"/>
      </w:divBdr>
    </w:div>
    <w:div w:id="95128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029itaewon@korea.k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620D5-C848-4D61-8F41-20D7E4049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Pages>
  <Words>319</Words>
  <Characters>1821</Characters>
  <Application>Microsoft Office Word</Application>
  <DocSecurity>0</DocSecurity>
  <Lines>15</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업무망</cp:lastModifiedBy>
  <cp:revision>7</cp:revision>
  <cp:lastPrinted>2026-02-13T02:03:00Z</cp:lastPrinted>
  <dcterms:created xsi:type="dcterms:W3CDTF">2026-02-11T15:22:00Z</dcterms:created>
  <dcterms:modified xsi:type="dcterms:W3CDTF">2026-02-13T02:13:00Z</dcterms:modified>
</cp:coreProperties>
</file>